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71" w:rsidRPr="00C21509" w:rsidRDefault="00404CEB" w:rsidP="00404C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712527" cy="9553575"/>
            <wp:effectExtent l="19050" t="0" r="0" b="0"/>
            <wp:docPr id="1" name="Рисунок 1" descr="C:\Users\ПК\Desktop\Коровина, Абвгдейка-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овина, Абвгдейка-3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27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F56" w:rsidRPr="00BF4971" w:rsidRDefault="002E5F56" w:rsidP="002E5F56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2E5F56" w:rsidRPr="00BF4971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3"/>
        <w:gridCol w:w="4637"/>
        <w:gridCol w:w="4686"/>
      </w:tblGrid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855EA3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«АБВГДейка</w:t>
            </w:r>
            <w:r w:rsidR="0084473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855E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Социально-педагогическая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Коровина АделинаРавильевна, педагог дополнительного образования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1 год (144часа)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5-7 лет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2E5F56" w:rsidRPr="00BF4971" w:rsidRDefault="00855EA3" w:rsidP="002E5F56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BF4971" w:rsidRDefault="00F90123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86D2A" w:rsidRPr="00BF4971">
              <w:rPr>
                <w:sz w:val="24"/>
                <w:szCs w:val="24"/>
              </w:rPr>
              <w:t>Д</w:t>
            </w:r>
            <w:r w:rsidR="002E5F56" w:rsidRPr="00BF4971">
              <w:rPr>
                <w:sz w:val="24"/>
                <w:szCs w:val="24"/>
              </w:rPr>
              <w:t>ополнительная</w:t>
            </w:r>
          </w:p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общеобразовательная</w:t>
            </w:r>
            <w:r w:rsidR="00286D2A" w:rsidRPr="00BF4971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программа</w:t>
            </w:r>
            <w:r w:rsidR="00286D2A" w:rsidRPr="00BF4971">
              <w:rPr>
                <w:sz w:val="24"/>
                <w:szCs w:val="24"/>
              </w:rPr>
              <w:t>;</w:t>
            </w:r>
          </w:p>
          <w:p w:rsidR="00F90123" w:rsidRPr="00534E7B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разноуровневая</w:t>
            </w:r>
          </w:p>
          <w:p w:rsidR="00286D2A" w:rsidRPr="00BF4971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BF4971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BF4971" w:rsidRDefault="008122C1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534E7B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F90123" w:rsidRPr="00534E7B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BF4971" w:rsidRDefault="00F90123" w:rsidP="00F90123">
            <w:pPr>
              <w:pStyle w:val="ab"/>
              <w:rPr>
                <w:sz w:val="24"/>
                <w:szCs w:val="24"/>
              </w:rPr>
            </w:pPr>
            <w:r w:rsidRPr="00534E7B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BF4971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BF4971" w:rsidRDefault="008122C1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различныеметоды:- словесный;- наглядный;- практический;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2E5F56" w:rsidRPr="00BF4971" w:rsidRDefault="008122C1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BF4971" w:rsidRDefault="00F8080A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 w:rsidR="00C1500A" w:rsidRPr="00BF4971">
              <w:rPr>
                <w:sz w:val="24"/>
                <w:szCs w:val="24"/>
              </w:rPr>
              <w:t>*тестирование</w:t>
            </w:r>
            <w:r w:rsidRPr="00BF4971">
              <w:rPr>
                <w:sz w:val="24"/>
                <w:szCs w:val="24"/>
              </w:rPr>
              <w:t>;</w:t>
            </w:r>
          </w:p>
          <w:p w:rsidR="00C1500A" w:rsidRPr="00BF4971" w:rsidRDefault="00C1500A" w:rsidP="008122C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*коллективный анализ работ;</w:t>
            </w:r>
          </w:p>
          <w:p w:rsidR="00C1500A" w:rsidRPr="00BF4971" w:rsidRDefault="00C1500A" w:rsidP="00C1500A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BF4971">
              <w:rPr>
                <w:sz w:val="24"/>
                <w:szCs w:val="24"/>
              </w:rPr>
              <w:t>ной</w:t>
            </w:r>
            <w:r w:rsidRPr="00BF4971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BF4971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C1500A" w:rsidRPr="00BF4971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C1500A" w:rsidRPr="00BF4971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F8080A" w:rsidRPr="00C21509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>
              <w:rPr>
                <w:rFonts w:ascii="Times New Roman" w:hAnsi="Times New Roman" w:cs="Times New Roman"/>
                <w:sz w:val="24"/>
                <w:szCs w:val="24"/>
              </w:rPr>
              <w:t>в речи термины «звук» и «буква»</w:t>
            </w: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BF4971" w:rsidTr="002E5F56">
        <w:tc>
          <w:tcPr>
            <w:tcW w:w="675" w:type="dxa"/>
          </w:tcPr>
          <w:p w:rsidR="002E5F56" w:rsidRPr="00BF4971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BF4971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BF4971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752968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………………………….8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программы………………………………………………………......15-1</w:t>
      </w:r>
      <w:r w:rsidR="003C17B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Списоклит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……………………………………………………..</w:t>
      </w:r>
      <w:r w:rsidR="003C17B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</w:t>
      </w:r>
      <w:r w:rsidR="00E50F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-28</w:t>
      </w:r>
    </w:p>
    <w:p w:rsidR="005F0913" w:rsidRPr="00752968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3E95" w:rsidRDefault="00643E95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F90123" w:rsidRPr="00D306A1" w:rsidRDefault="00F90123" w:rsidP="00D306A1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 w:rsid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 273-ФЗ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обитания»;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7529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Calibri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752968" w:rsidRPr="00752968" w:rsidRDefault="00752968" w:rsidP="00752968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52968" w:rsidRDefault="00752968" w:rsidP="0075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Обучение в школе – это переломный момент в жизни ребенка. С него начинается новый этап в его развитии. Меняются образ жизни ребенка, условия его деятельности, взаимоотношения со сверстниками и взрослыми. И очень часто причиной неуспеваемости, повышенной тревожности и школьных неврозов является неготовность ребенка к систематическому школьному труду. Для того чтобы снизить уровень трудностей адаптационного периода, необходимо изменить целевые ориентиры образовательной деятельности в процессе дошкольной подготовки. А это значит, что для успешного обучения детей в школе важна, как: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психологическая готовность ребенка  (познавательный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самоконтроля),  так и содержательная - по основным;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эмоционально-волевая готовность — адекватное ситуации эмоциональное реагирование, определенный уровень произвольности психических процессов (способность выполнять работу по инструкции и образцу, умение управлять собой, вести себя в соответствии с ситуацией); 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- личностная готовность — понимание новой социальной позиции, наличие мотивов для учения, желание учиться, интерес к учебным занятиям, умение ориентироваться на заданную систему требований, правил поведения; способность работать в группе сверстников и устанавливать контакты  с взрослыми. </w:t>
      </w:r>
    </w:p>
    <w:p w:rsidR="0018086F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Для решения этих проблем была создана дополнительная общеразвивающая программа «АБВГДейка» (программа по подготовке детей к школе), которая имеет социально-педагогическую направленность, затрагивающая образовательные области познавательного и речевого развития. Программа позволяет не только обеспечить количество определенных представлений у дошкольника при подготовке к школе, но и сформировать у них качественные мыслительные способности, а также подготовить его к новой социальной роли школьника. На протяжении дошкольного возраста происходят значительные изменения в восприятии, внимании, мышлении, памяти детей. Эти процессы из непроизвольных превращаются в произвольные, и поэтому становится возможным формирование предпосылок будущей учебной деятельности детей, а главное-  формирование психологической готовности к обучению – интереса и потребности в познании нового, трудолюбия, способности к волевым усилиям.</w:t>
      </w:r>
    </w:p>
    <w:p w:rsidR="00765F61" w:rsidRPr="00D306A1" w:rsidRDefault="0084014F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D306A1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она составлена с учетом современных требований. Разнообразные формы и приемы, являющиеся основой программы, </w:t>
      </w:r>
      <w:r w:rsidRPr="00D306A1">
        <w:rPr>
          <w:rFonts w:ascii="Times New Roman" w:hAnsi="Times New Roman" w:cs="Times New Roman"/>
          <w:sz w:val="24"/>
          <w:szCs w:val="24"/>
        </w:rPr>
        <w:lastRenderedPageBreak/>
        <w:t>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для жизни современному человеку.</w:t>
      </w:r>
    </w:p>
    <w:p w:rsidR="0084014F" w:rsidRPr="00D306A1" w:rsidRDefault="003F3C7B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="0084014F"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4014F"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потребность в эффективных методах воспитания и образования детей дошкольного возраста. 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игровая, познавательная, развивающие упражнения, с помощью которых дети научатся читать,  писать, объяснять свои действия, строить умозаключения, получат много интересной познавательной информации об окружающей действительности, что будет способствовать развитию мышления и речи.</w:t>
      </w:r>
    </w:p>
    <w:p w:rsidR="0018086F" w:rsidRPr="00D306A1" w:rsidRDefault="00286D2A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Pr="00D306A1">
        <w:rPr>
          <w:rFonts w:ascii="Times New Roman" w:hAnsi="Times New Roman" w:cs="Times New Roman"/>
          <w:sz w:val="24"/>
          <w:szCs w:val="24"/>
        </w:rPr>
        <w:t xml:space="preserve">успешная адаптация детей дошкольного возраста к новым образовательным условиям и создание условий гуманного(комфортного) перехода с одной образовательной ступени на другую. </w:t>
      </w:r>
    </w:p>
    <w:p w:rsidR="0018086F" w:rsidRPr="00D306A1" w:rsidRDefault="0018086F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Знакомство с буквами русского алфавита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Подготовка к освоению грамоты путем формирования фонетического восприятия и слуха.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7E1737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F34769" w:rsidRPr="00D306A1" w:rsidRDefault="00F34769" w:rsidP="00D30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F34769" w:rsidRPr="00D306A1" w:rsidRDefault="00F34769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3F3C7B" w:rsidRPr="00D306A1" w:rsidRDefault="00861AE0" w:rsidP="00D306A1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="003F3C7B" w:rsidRPr="00D306A1">
        <w:rPr>
          <w:rFonts w:ascii="Times New Roman" w:hAnsi="Times New Roman" w:cs="Times New Roman"/>
          <w:sz w:val="24"/>
          <w:szCs w:val="24"/>
        </w:rPr>
        <w:t xml:space="preserve"> программа рассчитана на детей 5-7 лет.</w:t>
      </w:r>
    </w:p>
    <w:p w:rsidR="00861AE0" w:rsidRPr="00D306A1" w:rsidRDefault="0089025C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Принцип набора детей в группы – свободный. Состав обучающихся учебных групп </w:t>
      </w:r>
      <w:r w:rsidR="00861AE0" w:rsidRPr="00D306A1">
        <w:rPr>
          <w:rFonts w:ascii="Times New Roman" w:hAnsi="Times New Roman" w:cs="Times New Roman"/>
          <w:sz w:val="24"/>
          <w:szCs w:val="24"/>
        </w:rPr>
        <w:t>–</w:t>
      </w:r>
      <w:r w:rsidRPr="00D306A1">
        <w:rPr>
          <w:rFonts w:ascii="Times New Roman" w:hAnsi="Times New Roman" w:cs="Times New Roman"/>
          <w:sz w:val="24"/>
          <w:szCs w:val="24"/>
        </w:rPr>
        <w:t xml:space="preserve"> смешанный</w:t>
      </w:r>
      <w:r w:rsidR="00861AE0" w:rsidRPr="00D306A1">
        <w:rPr>
          <w:rFonts w:ascii="Times New Roman" w:hAnsi="Times New Roman" w:cs="Times New Roman"/>
          <w:sz w:val="24"/>
          <w:szCs w:val="24"/>
        </w:rPr>
        <w:t>, разновозрастной в отношении группы. Комплектование групп проводится с учетом индивидуальных способностей и потребностей обучающихся, в соответствии с нормами СанПин.</w:t>
      </w:r>
    </w:p>
    <w:p w:rsidR="001C6726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</w:t>
      </w:r>
      <w:r w:rsidR="001C6726" w:rsidRPr="00D306A1">
        <w:rPr>
          <w:rFonts w:ascii="Times New Roman" w:hAnsi="Times New Roman" w:cs="Times New Roman"/>
          <w:sz w:val="24"/>
          <w:szCs w:val="24"/>
        </w:rPr>
        <w:t>.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</w:t>
      </w:r>
      <w:r w:rsidR="001C6726" w:rsidRPr="00D306A1">
        <w:rPr>
          <w:rFonts w:ascii="Times New Roman" w:hAnsi="Times New Roman" w:cs="Times New Roman"/>
          <w:sz w:val="24"/>
          <w:szCs w:val="24"/>
        </w:rPr>
        <w:t xml:space="preserve">Продолжительность занятий устанавливается с СанПин.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</w:t>
      </w:r>
      <w:r w:rsidRPr="00D306A1">
        <w:rPr>
          <w:rFonts w:ascii="Times New Roman" w:hAnsi="Times New Roman" w:cs="Times New Roman"/>
          <w:sz w:val="24"/>
          <w:szCs w:val="24"/>
        </w:rPr>
        <w:t>2 занятия  в неделю – по 2 часа (1</w:t>
      </w:r>
      <w:r w:rsidR="00683A6C">
        <w:rPr>
          <w:rFonts w:ascii="Times New Roman" w:hAnsi="Times New Roman" w:cs="Times New Roman"/>
          <w:sz w:val="24"/>
          <w:szCs w:val="24"/>
        </w:rPr>
        <w:t>акодемический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F34769" w:rsidRPr="00D306A1" w:rsidRDefault="00F34769" w:rsidP="00D306A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 xml:space="preserve">«АБВГДейка»: </w:t>
      </w:r>
    </w:p>
    <w:p w:rsidR="00F34769" w:rsidRPr="00D306A1" w:rsidRDefault="00F34769" w:rsidP="00D306A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rPr>
          <w:b/>
          <w:bCs/>
          <w:iCs/>
        </w:rPr>
      </w:pPr>
      <w:r w:rsidRPr="00D306A1">
        <w:rPr>
          <w:b/>
          <w:bCs/>
        </w:rPr>
        <w:t>-</w:t>
      </w:r>
      <w:r w:rsidRPr="00D306A1">
        <w:t>развивается и укрепляется индивидуальность каждого учащегося;</w:t>
      </w:r>
      <w:r w:rsidRPr="00D306A1">
        <w:br/>
        <w:t>-происходит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-развивается самостоятельность учащихся;</w:t>
      </w:r>
      <w:r w:rsidRPr="00D306A1">
        <w:br/>
        <w:t>-развиваются творческие способности;</w:t>
      </w:r>
      <w:r w:rsidRPr="00D306A1">
        <w:br/>
        <w:t>-формируется познавательная активност</w:t>
      </w:r>
      <w:r w:rsidR="00D306A1">
        <w:t>ь и активная жизненная позиция.</w:t>
      </w:r>
    </w:p>
    <w:p w:rsidR="00F34769" w:rsidRPr="00D306A1" w:rsidRDefault="00F34769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В процессе обучения по программе «АБВГДейка» у обучающихся формируются познавательные, </w:t>
      </w:r>
      <w:r w:rsidRPr="00D306A1">
        <w:rPr>
          <w:rFonts w:ascii="Times New Roman" w:hAnsi="Times New Roman" w:cs="Times New Roman"/>
          <w:sz w:val="24"/>
          <w:szCs w:val="24"/>
        </w:rPr>
        <w:lastRenderedPageBreak/>
        <w:t>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-устойчивый учебно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-презентовать подготовленную информацию в наглядном и вербальном виде;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  <w:t>-уметь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t>-применять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-осуществляют самоконтроль за речью.</w:t>
      </w:r>
    </w:p>
    <w:p w:rsidR="006E653B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 результатами изучения курса является формирование универсальных учебных действий (УУД).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самоконтроля, самооценки, искать и исправлять свои ошибки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на занятии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осознавать свои трудности и стремиться к их преодолению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концентрировать, переключать своё внимание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логически рассуждать, пользуясь приёмами анализа, сравнения, обобщения, классификации, систематизации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и закономерности предметов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вербально-логическое мышление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рассуждать, строить логические умозаключения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паре и в группе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 ребят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особенности позиции ученика и учиться вести себя в соответствии с этой позицией.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6E653B" w:rsidRPr="00D306A1" w:rsidRDefault="006E653B" w:rsidP="00D306A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6E653B" w:rsidRPr="00D306A1" w:rsidRDefault="006E653B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06A1">
        <w:rPr>
          <w:rStyle w:val="c16"/>
          <w:color w:val="000000"/>
        </w:rPr>
        <w:t>К формам аттестации относятся текущий контроль  и промежуточная аттестация, которая включает в себя </w:t>
      </w:r>
      <w:r w:rsidRPr="00D306A1">
        <w:rPr>
          <w:rStyle w:val="c26"/>
          <w:color w:val="000000"/>
        </w:rPr>
        <w:t>психологические тесты, так и методики, основанные на игровой диагностике. Текущий контроль проводится 2 раза в год в форме контрольного занятия или наблюдений, </w:t>
      </w:r>
      <w:r w:rsidRPr="00D306A1">
        <w:rPr>
          <w:rStyle w:val="c16"/>
          <w:color w:val="000000"/>
        </w:rPr>
        <w:t>выполнение дифференцированных практических заданий различных уровней сложности, </w:t>
      </w:r>
      <w:r w:rsidRPr="00D306A1">
        <w:rPr>
          <w:rStyle w:val="c1"/>
          <w:color w:val="000000"/>
        </w:rPr>
        <w:t>форма фиксации – контрольный лист.</w:t>
      </w:r>
    </w:p>
    <w:p w:rsidR="006E653B" w:rsidRDefault="006E653B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D306A1">
        <w:rPr>
          <w:rStyle w:val="c26"/>
          <w:color w:val="000000"/>
        </w:rPr>
        <w:t>Промежуточная аттестация проводится 2 раза в год, фиксируются знания, умения и навыки по развитию речи, графическим навыкам, начальному чтению. </w:t>
      </w:r>
      <w:r w:rsidRPr="00D306A1">
        <w:rPr>
          <w:rStyle w:val="c16"/>
          <w:color w:val="000000"/>
        </w:rPr>
        <w:t>Результаты промежуточной аттестации заносятся в протокол.</w:t>
      </w:r>
      <w:r w:rsidRPr="00D306A1">
        <w:rPr>
          <w:rStyle w:val="c1"/>
          <w:color w:val="000000"/>
        </w:rPr>
        <w:t> Способами контроля над успешностью реализации программы являются контрольные занятия, на которых обучающиеся выполняют задания согласно пройденным темам и получают оценку: «низкий уровень» «средний уровень», «высокий уровень».</w:t>
      </w: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Pr="00D306A1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767F9" w:rsidRPr="00D306A1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053" w:rsidRPr="00752968" w:rsidRDefault="00ED5053" w:rsidP="00ED5053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D5053" w:rsidRPr="00752968" w:rsidRDefault="00ED5053" w:rsidP="007767F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/>
      </w:tblPr>
      <w:tblGrid>
        <w:gridCol w:w="532"/>
        <w:gridCol w:w="2837"/>
        <w:gridCol w:w="848"/>
        <w:gridCol w:w="997"/>
        <w:gridCol w:w="1408"/>
        <w:gridCol w:w="9"/>
        <w:gridCol w:w="1558"/>
        <w:gridCol w:w="1377"/>
        <w:gridCol w:w="6"/>
      </w:tblGrid>
      <w:tr w:rsidR="00BA6543" w:rsidRPr="00752968" w:rsidTr="00323B59">
        <w:trPr>
          <w:trHeight w:val="522"/>
        </w:trPr>
        <w:tc>
          <w:tcPr>
            <w:tcW w:w="532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ED5053" w:rsidRPr="00752968" w:rsidTr="00323B59">
        <w:trPr>
          <w:trHeight w:val="886"/>
        </w:trPr>
        <w:tc>
          <w:tcPr>
            <w:tcW w:w="532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BA6543" w:rsidRPr="00752968" w:rsidRDefault="00BA654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BA6543" w:rsidRPr="00752968" w:rsidRDefault="00323B59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Звуки и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буквы.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[э],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место в словах. Буквы Э, э.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полученных знаний о гласных буквах.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6F0356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Салтане»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«Дюймовочка».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</w:t>
            </w:r>
            <w:r w:rsidR="00F52D51"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F52D51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[с'],  их место в словах. Буквы   С, с. Слоги с буквой с.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[к], [к'],  их место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К, к. Слоги с буквой к.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[г'],  их место в словах. Буквы   Г, г. Слоги с буквой г.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[б'],  их место в словах. Буквы Б, б. Слоги с буквой б.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[п'],  их место в словах. Буквы   П, п. Слоги с буквой п.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[в'],  их место в словах. Буквы В, в. Слоги с буквой в.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7090C" w:rsidRPr="00752968" w:rsidRDefault="0037090C" w:rsidP="00D306A1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Попеды»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[ч],его место в словах. Буквы  Ч, ч. Слоги с буквой ч.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[щ],его место в словах. Буквы Щ, щ. Слоги с буквой щ.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306A1" w:rsidRPr="00752968" w:rsidTr="00323B59">
        <w:tblPrEx>
          <w:tblLook w:val="000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D306A1" w:rsidRPr="00752968" w:rsidRDefault="00D306A1" w:rsidP="00D306A1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0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1D7" w:rsidRPr="00752968" w:rsidRDefault="00B171D7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00" w:rsidRPr="00752968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52"/>
      </w:tblGrid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 Беседа о том, что наша речь состоит из предложений, предложения состоят из слов. Схемы предложений и слов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понятием звук и буква.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 Знакомство с гласным звуком [а], его характеристика, тренинг на определение места звука в словах. Составление схем. Знакомство с буквами А и а,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Небылицы. Знакомство с устным народным творчеством.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 Упражнения по проведению вертикальных линий «Дождик», «Заборчик». Написание вертикальных линий в клеточной основе.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 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 Игры на развитие слуховой памяти «Повтори словечко», зрительной памяти «Что изменилось», «Запомни расположение предметов», моторной памяти «Повтори движение за мной»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 Упражнения по проведению вертикальных линий в тетрадях в узкую линию, штриховка параллельных линий «Штора», «Арфа», штриховка линий в разных направлениях «Самолетик»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светофора.  Знакомство с правилами ПДД.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 Штриховка картинки внутри контура параллельными линиями. Обведение по контуру волнистых линий и кругов.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Знакомство со звуками [л] и [л'],  их характеристика, тренинг на определение места звуков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Называние слов с изучаемыми звуками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Устное народное творчество.</w:t>
            </w:r>
          </w:p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поговорки. Знакомство с загадками, половицами и поговорками.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 Игры «Найди отличия», «Найди 2 одинаковых предмета», «Продолжи узор», «Лабиринт».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 по теме гласные звуки.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детей.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 Знакомство с буквами Л и л.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 Упражнение в обведении по контуру «Цветок», «Утенок» и «Зайчик». Обведение предмета на некотором расстоянии от контура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 Знакомство со звуками [м] и [м'],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Салтане». Знакомство с творчесвтомА.С.Пушкина и «Сказкой царе Салтане».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 Игры «Назови одним словом», «Сложи картинку», «Так не бывает» и т.п.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 Знакомство с буквами М и м.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описательным рассказом. Составление  описательного рассказа.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 Знакомство со звуками [н] и [н'],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 Знакомство с буквами Н и н.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 Игры «Найди лишнее слово», «Скажи наоборот», «Бывает - не бывает» и т.п.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«Дюймовочка». Знакомство с творчеством Х.-К. Андерсена и его произведением «Дюймовочка».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Знакомство со звуками [р] и [р'],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 Знакомство с буквами Р и р.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 Рисование спиральных линий (от центра наружу и снаружи к центру) «Клубочки», «Снеговик».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 Знакомство с И.Буниным и его стихотворением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 о зиме.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 Знакомство со звуками [д] и [д'],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 Знакомство с русской народной сказкой «Царевна-лягушка». Инсценировка сказки.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 Игры «Подбери заплатки»,  «Лица», «Подбери пару».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 Знакомство со звуками [т] и [т'],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Обведение предметов по контуру и прорисовывание нескольких контуров вокруг «Цветок», «Звезда».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 Знакомство со звуком [ж],   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 Знакомство с праздником «День защитника отечества». Поздравление мальчиков группы.   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руки к письму.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 Заполнение контуров фигур прямыми и волнистыми линиями.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 Знакомство со звуком [ш],   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[с'],  их место в словах. Буквы   С, с. Слоги с буквой с. Знакомство со звуками [с],  [с'],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кривых линий. Игра «Лабиринт», рисование по образцу. Рисование узоров на клеточной основе. 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 с 8 марта.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 Знакомство со звуками [з],  [з'],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 Знакомство с полезными и вредными продуктами. Дидактическая игра «полезное-неполезное».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[к'],  их место в словах. Буквы К, к. Слоги с буквой к. Знакомство со звуками [к],  [к'],    их характеристика, тренинг на определение места звуков в словах. Знакомство с буквамиК и к,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[г'],  их место в словах. Буквы   Г, г. Слоги с буквой г. Знакомство со звуками [г],  [г'],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 Знакомство с картинами и картинками по серии «весна». Составление мини рассказов по данным картинкам.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 Рисование узоров на клеточной основе.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[б'],  их место в словах. Буквы Б, б. Слоги с буквой б. Знакомство со звуками [б],  [б'],    их характеристика, тренинг на определение места звуков в словах. Знакомство с буквамиБ и б,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[п'],  их место в словах. Буквы   П, п. Слоги с буквой п. Знакомство со звуками [п],  [п'],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[в], [в'],  их место в словах. Буквы В, 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Слоги с буквой в. Знакомство со звуками [в],  [в'],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 Знакомство со звуками [ф],  [ф'],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B171D7" w:rsidRPr="00752968" w:rsidRDefault="00B171D7" w:rsidP="00B171D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sz w:val="24"/>
                <w:szCs w:val="24"/>
              </w:rPr>
              <w:t>Л. Толстой. «Белка и волк», «Отец и сыновья», «Лгун».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творчеством Л.Толстого. </w:t>
            </w:r>
          </w:p>
          <w:p w:rsidR="00B171D7" w:rsidRPr="00752968" w:rsidRDefault="00B171D7" w:rsidP="00B171D7">
            <w:pPr>
              <w:pStyle w:val="a5"/>
              <w:spacing w:before="0" w:beforeAutospacing="0" w:after="0"/>
            </w:pPr>
            <w:r w:rsidRPr="00752968">
              <w:t>Знакомств с литературным жанром – «басня». Чтение басни: «Белка и волк», «Отец и сыновья», «Лгун».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 Знакомство со звуками [х],  [х'],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Написание элементов прописных букв.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Попеды». Знакомство с историей праздника «Дня Победы».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[ч],его место в словах. Буквы  Ч, ч. Слоги с буквой ч.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[щ],его место в словах. Буквы Щ, щ. Слоги с буквой щ. Знакомство со звуком [щ],  его характеристика, тренинг на определение места звуков в словах. Знакомство с буквами Щ и щ,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 Знакомство с буквой я, ее печатание. Звук [йа],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 Знакомство с буквой ю, ее печатание. Звук [йу],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 Чтение русских народных сказок «Лиса и кувшин, «Рак и лиса».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 Знакомство с буквой е, ее печатание. Звук [йэ],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 Знакомство с буквой ё, ее печатание. Звук [йо],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познавательных психических процессов.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 Игры «Опиши картину», «Составь рассказ по началу (по концу)», «Ответь на вопросы после прочтения рассказа», «Перескажи сказку».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языка. Чтение простых (2-х, 3-х сложных слов по слогам).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направленные на повторение изученного материала.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882" w:rsidRPr="00752968" w:rsidRDefault="00347882" w:rsidP="007767F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Коровина АделинаРавильевна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№106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детей к занятиям в тематическом плане предусматривается  частая смена видов деятельности, проведение занятий в игровой форме.</w:t>
      </w:r>
    </w:p>
    <w:p w:rsidR="003C17B5" w:rsidRDefault="003C17B5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62" w:rsidRPr="00752968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C7F62" w:rsidRPr="00DC7F62" w:rsidRDefault="003C63D8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https://nsportal.ru/detskiy-sad/raznoe/2021/01/14/dopolnitelnaya-programma-abvgdeyka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spacing w:after="0" w:line="360" w:lineRule="auto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 Конспекты АБВГДейка - видеоуроки по изучению звуков и букв: [Электронный ресурс].</w:t>
      </w:r>
      <w:hyperlink r:id="rId10" w:history="1">
        <w:r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https://videouroki.net/video/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>«Развитие читательских навыков у детей 1,2,3 часть» О.Б. Иншакова, А.Г. Иншакова -  М : «Издательство Владос», 2017 г.</w:t>
      </w:r>
    </w:p>
    <w:p w:rsidR="00DC7F62" w:rsidRPr="00DC7F62" w:rsidRDefault="003C63D8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DC7F62" w:rsidRPr="00752968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968">
        <w:rPr>
          <w:rFonts w:ascii="Times New Roman" w:hAnsi="Times New Roman" w:cs="Times New Roman"/>
          <w:color w:val="000000"/>
          <w:sz w:val="24"/>
          <w:szCs w:val="24"/>
        </w:rPr>
        <w:t>Практическое пособие «Звуко - буквенный и слоговой анализ, развитие фонематического слуха и речевого внимания». С. Е. Гаврина, Н.Л. Кутявина. Москва. «Академия развития» 2016 г.</w:t>
      </w: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347882" w:rsidRPr="00752968" w:rsidRDefault="00347882" w:rsidP="00347882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графикдополнительной общеобразовательной общеразвивающей программы</w:t>
      </w:r>
      <w:r w:rsidR="00DC7F62">
        <w:rPr>
          <w:b/>
          <w:sz w:val="24"/>
          <w:szCs w:val="24"/>
        </w:rPr>
        <w:t xml:space="preserve"> «</w:t>
      </w:r>
      <w:r w:rsidR="0084473C">
        <w:rPr>
          <w:b/>
          <w:sz w:val="24"/>
          <w:szCs w:val="24"/>
        </w:rPr>
        <w:t>АБВГДейка-3</w:t>
      </w:r>
      <w:bookmarkStart w:id="0" w:name="_GoBack"/>
      <w:bookmarkEnd w:id="0"/>
      <w:r w:rsidR="00DC7F62">
        <w:rPr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780"/>
        <w:gridCol w:w="1094"/>
        <w:gridCol w:w="1055"/>
        <w:gridCol w:w="1652"/>
        <w:gridCol w:w="1499"/>
        <w:gridCol w:w="2011"/>
        <w:gridCol w:w="1714"/>
      </w:tblGrid>
      <w:tr w:rsidR="00347882" w:rsidRPr="00752968" w:rsidTr="00BF4971">
        <w:tc>
          <w:tcPr>
            <w:tcW w:w="780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94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55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43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011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589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.Звуки и буквы.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235F6F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235F6F" w:rsidP="00235F6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занятие, творческая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 [и], его место в словах. Буквы И, 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4" w:type="dxa"/>
          </w:tcPr>
          <w:p w:rsidR="005F0913" w:rsidRPr="00752968" w:rsidRDefault="005F0913" w:rsidP="00235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B59"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Салтане»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игра, практическое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Н и н.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«Дюймовочка».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[с], [с'],  их место в словах. Буквы   С, с.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Слоги с буквой с.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[к'],  их место в словах. Буквы К, к. Слоги с буквой к.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[г'],  их место в словах. Буквы   Г, г. Слоги с буквой г.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[б'],  их место в словах. Буквы Б, б. Слоги с буквой б.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[п'],  их место в словах. Буквы   П, п. Слоги с буквой п.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[в'],  их место в словах. Буквы В, в. Слоги с буквой в.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5F0913" w:rsidRPr="00752968" w:rsidRDefault="005F0913" w:rsidP="00F90123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праздника «Дня Попеды»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[ч],его место в словах. Буквы  Ч, ч. Слоги с буквой ч.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[щ],его место в словах. Буквы Щ, щ. Слоги с буквой щ.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C7F62" w:rsidRPr="00752968" w:rsidTr="00BF4971">
        <w:tc>
          <w:tcPr>
            <w:tcW w:w="780" w:type="dxa"/>
          </w:tcPr>
          <w:p w:rsidR="00DC7F62" w:rsidRPr="00752968" w:rsidRDefault="00DC7F6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011" w:type="dxa"/>
          </w:tcPr>
          <w:p w:rsidR="00DC7F62" w:rsidRPr="00752968" w:rsidRDefault="00DC7F62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DC7F62" w:rsidRPr="00752968" w:rsidRDefault="00DC7F6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C48" w:rsidRPr="00752968" w:rsidRDefault="009F6C48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C48" w:rsidRPr="00752968" w:rsidRDefault="009F6C48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6A1" w:rsidRPr="00752968" w:rsidRDefault="00D306A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 w:rsidP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BF4971" w:rsidSect="00752968">
      <w:footerReference w:type="default" r:id="rId12"/>
      <w:pgSz w:w="11906" w:h="16838"/>
      <w:pgMar w:top="567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8BC" w:rsidRDefault="001A68BC" w:rsidP="00BF4971">
      <w:pPr>
        <w:spacing w:after="0" w:line="240" w:lineRule="auto"/>
      </w:pPr>
      <w:r>
        <w:separator/>
      </w:r>
    </w:p>
  </w:endnote>
  <w:endnote w:type="continuationSeparator" w:id="1">
    <w:p w:rsidR="001A68BC" w:rsidRDefault="001A68BC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017566"/>
      <w:docPartObj>
        <w:docPartGallery w:val="Page Numbers (Bottom of Page)"/>
        <w:docPartUnique/>
      </w:docPartObj>
    </w:sdtPr>
    <w:sdtContent>
      <w:p w:rsidR="00752968" w:rsidRDefault="003C63D8">
        <w:pPr>
          <w:pStyle w:val="ae"/>
          <w:jc w:val="right"/>
        </w:pPr>
        <w:r>
          <w:fldChar w:fldCharType="begin"/>
        </w:r>
        <w:r w:rsidR="00752968">
          <w:instrText>PAGE   \* MERGEFORMAT</w:instrText>
        </w:r>
        <w:r>
          <w:fldChar w:fldCharType="separate"/>
        </w:r>
        <w:r w:rsidR="00404CEB">
          <w:rPr>
            <w:noProof/>
          </w:rPr>
          <w:t>3</w:t>
        </w:r>
        <w:r>
          <w:fldChar w:fldCharType="end"/>
        </w:r>
      </w:p>
    </w:sdtContent>
  </w:sdt>
  <w:p w:rsidR="00C21509" w:rsidRDefault="00C2150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8BC" w:rsidRDefault="001A68BC" w:rsidP="00BF4971">
      <w:pPr>
        <w:spacing w:after="0" w:line="240" w:lineRule="auto"/>
      </w:pPr>
      <w:r>
        <w:separator/>
      </w:r>
    </w:p>
  </w:footnote>
  <w:footnote w:type="continuationSeparator" w:id="1">
    <w:p w:rsidR="001A68BC" w:rsidRDefault="001A68BC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8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C17BB"/>
    <w:rsid w:val="00005E20"/>
    <w:rsid w:val="00055591"/>
    <w:rsid w:val="0018086F"/>
    <w:rsid w:val="001809DC"/>
    <w:rsid w:val="001A68BC"/>
    <w:rsid w:val="001C2D6C"/>
    <w:rsid w:val="001C6726"/>
    <w:rsid w:val="00235F6F"/>
    <w:rsid w:val="0027078D"/>
    <w:rsid w:val="00286D2A"/>
    <w:rsid w:val="002B4C5E"/>
    <w:rsid w:val="002E5F56"/>
    <w:rsid w:val="00323B59"/>
    <w:rsid w:val="00347882"/>
    <w:rsid w:val="0037090C"/>
    <w:rsid w:val="00382DFA"/>
    <w:rsid w:val="003B0C58"/>
    <w:rsid w:val="003C17B5"/>
    <w:rsid w:val="003C63D8"/>
    <w:rsid w:val="003F3C7B"/>
    <w:rsid w:val="00402289"/>
    <w:rsid w:val="00404CEB"/>
    <w:rsid w:val="0043782E"/>
    <w:rsid w:val="004C2E7C"/>
    <w:rsid w:val="004D43D3"/>
    <w:rsid w:val="00521FAF"/>
    <w:rsid w:val="00560846"/>
    <w:rsid w:val="0056753E"/>
    <w:rsid w:val="005F0435"/>
    <w:rsid w:val="005F0913"/>
    <w:rsid w:val="00602647"/>
    <w:rsid w:val="006061C0"/>
    <w:rsid w:val="006135C2"/>
    <w:rsid w:val="0064325A"/>
    <w:rsid w:val="00643E95"/>
    <w:rsid w:val="00676627"/>
    <w:rsid w:val="00682084"/>
    <w:rsid w:val="00683A6C"/>
    <w:rsid w:val="006E653B"/>
    <w:rsid w:val="006F0356"/>
    <w:rsid w:val="00752968"/>
    <w:rsid w:val="00765F61"/>
    <w:rsid w:val="007767F9"/>
    <w:rsid w:val="007A0C7D"/>
    <w:rsid w:val="007E1737"/>
    <w:rsid w:val="007F219C"/>
    <w:rsid w:val="0080304B"/>
    <w:rsid w:val="008122C1"/>
    <w:rsid w:val="00815C7F"/>
    <w:rsid w:val="0084014F"/>
    <w:rsid w:val="0084473C"/>
    <w:rsid w:val="00855EA3"/>
    <w:rsid w:val="00861AE0"/>
    <w:rsid w:val="008620B3"/>
    <w:rsid w:val="008627F8"/>
    <w:rsid w:val="00885400"/>
    <w:rsid w:val="0089025C"/>
    <w:rsid w:val="0092756F"/>
    <w:rsid w:val="009550F7"/>
    <w:rsid w:val="00962F6A"/>
    <w:rsid w:val="00982B12"/>
    <w:rsid w:val="009A7866"/>
    <w:rsid w:val="009F6C48"/>
    <w:rsid w:val="00A03AF3"/>
    <w:rsid w:val="00AC17BB"/>
    <w:rsid w:val="00AE6498"/>
    <w:rsid w:val="00B171D7"/>
    <w:rsid w:val="00B864B3"/>
    <w:rsid w:val="00BA6543"/>
    <w:rsid w:val="00BB1B69"/>
    <w:rsid w:val="00BC06A3"/>
    <w:rsid w:val="00BE047A"/>
    <w:rsid w:val="00BF4971"/>
    <w:rsid w:val="00C1500A"/>
    <w:rsid w:val="00C21509"/>
    <w:rsid w:val="00C23750"/>
    <w:rsid w:val="00C31C38"/>
    <w:rsid w:val="00C37D6E"/>
    <w:rsid w:val="00CB0EFD"/>
    <w:rsid w:val="00D23AE5"/>
    <w:rsid w:val="00D306A1"/>
    <w:rsid w:val="00D41DFE"/>
    <w:rsid w:val="00D6324F"/>
    <w:rsid w:val="00DA1C98"/>
    <w:rsid w:val="00DB1065"/>
    <w:rsid w:val="00DB1210"/>
    <w:rsid w:val="00DC7F62"/>
    <w:rsid w:val="00DE6FF5"/>
    <w:rsid w:val="00E50F64"/>
    <w:rsid w:val="00E64DF7"/>
    <w:rsid w:val="00E9017C"/>
    <w:rsid w:val="00ED5053"/>
    <w:rsid w:val="00F056DC"/>
    <w:rsid w:val="00F24A55"/>
    <w:rsid w:val="00F34769"/>
    <w:rsid w:val="00F51444"/>
    <w:rsid w:val="00F52D51"/>
    <w:rsid w:val="00F71800"/>
    <w:rsid w:val="00F8080A"/>
    <w:rsid w:val="00F9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D8"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utf=1&amp;to=https%3A%2F%2Fmultiurok.ru%2Ffiles%2Fprogramma-kruzhka-abvgdeik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deouroki.net/vide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21/01/14/dopolnitelnaya-programma-abvgdey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74953-5874-495B-B819-166600A7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7597</Words>
  <Characters>43304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7</cp:revision>
  <cp:lastPrinted>2022-12-05T07:37:00Z</cp:lastPrinted>
  <dcterms:created xsi:type="dcterms:W3CDTF">2022-12-05T07:20:00Z</dcterms:created>
  <dcterms:modified xsi:type="dcterms:W3CDTF">2023-01-12T06:59:00Z</dcterms:modified>
</cp:coreProperties>
</file>